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15" w:rsidRDefault="00F82BBF" w:rsidP="00B44FA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 1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3815"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0054F8" w:rsidRDefault="0030678A" w:rsidP="00B44FA3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054F8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22" 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Кневичи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Артемовского городского округа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>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22" с. Кневичи Артемовского городского округа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выполнение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A638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44FA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22"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Кневичи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Артемовского городского округа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6971E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56DD2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Default="001B1213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B0AC1" w:rsidRPr="006E1004" w:rsidRDefault="00CB0AC1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Общее количество часов учебных занятий за четыре года составляет </w:t>
      </w:r>
      <w:r w:rsidR="00E80E44">
        <w:rPr>
          <w:rStyle w:val="markedcontent"/>
          <w:rFonts w:asciiTheme="majorBidi" w:hAnsiTheme="majorBidi" w:cstheme="majorBidi"/>
          <w:sz w:val="28"/>
          <w:szCs w:val="28"/>
        </w:rPr>
        <w:t>3039 часов</w:t>
      </w:r>
      <w:r w:rsidR="003A03D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B44FA3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B44FA3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B44FA3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E1004" w:rsidRDefault="000C3476" w:rsidP="00B44FA3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B44FA3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Default="00F23C59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A03DB" w:rsidRPr="003A03DB" w:rsidRDefault="003A03DB" w:rsidP="00B44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Обязательная часть учебного плана</w:t>
      </w:r>
    </w:p>
    <w:p w:rsidR="003A03DB" w:rsidRPr="003A03DB" w:rsidRDefault="003A03DB" w:rsidP="00B44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3A03DB" w:rsidRPr="003A03DB" w:rsidRDefault="003A03DB" w:rsidP="00B44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A03DB" w:rsidRPr="003A03DB" w:rsidRDefault="003A03DB" w:rsidP="00B44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3A03DB" w:rsidRP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«Русский язык и литературное чтение».</w:t>
      </w:r>
    </w:p>
    <w:p w:rsidR="003A03DB" w:rsidRP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«Иностранный язык».</w:t>
      </w:r>
    </w:p>
    <w:p w:rsidR="003A03DB" w:rsidRP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«Математика и информатика».</w:t>
      </w:r>
    </w:p>
    <w:p w:rsidR="003A03DB" w:rsidRP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«Обществознание и естествознание ("Окружающий мир")».</w:t>
      </w:r>
    </w:p>
    <w:p w:rsidR="003A03DB" w:rsidRP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«Основы религиозных культур и светской этики».</w:t>
      </w:r>
    </w:p>
    <w:p w:rsidR="003A03DB" w:rsidRP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«Искусство».</w:t>
      </w:r>
    </w:p>
    <w:p w:rsidR="003A03DB" w:rsidRDefault="003A03DB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«Технология».</w:t>
      </w:r>
    </w:p>
    <w:p w:rsidR="000122D9" w:rsidRPr="003A03DB" w:rsidRDefault="000122D9" w:rsidP="00B44F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DB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культура».</w:t>
      </w:r>
    </w:p>
    <w:p w:rsidR="003A03DB" w:rsidRDefault="003A03DB" w:rsidP="00B44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Предметная область «Русский язык и литературное чтение»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В 1-4-х классах включает 2 учебных предмета: «Русский язык», «Литературное чтение», при этом собственно предметам «Русский язык» и «Литературное чтение» предшествует курс «Обучение грамоте». Единая цель всех филологических дисциплин на начальном этапе общего образования состоит в том, чтобы, во-первых, открыть ребёнку </w:t>
      </w:r>
      <w:r w:rsidRPr="00B44FA3">
        <w:rPr>
          <w:rFonts w:ascii="Times New Roman" w:hAnsi="Times New Roman" w:cs="Times New Roman"/>
          <w:sz w:val="28"/>
          <w:szCs w:val="28"/>
        </w:rPr>
        <w:t xml:space="preserve">язык, слово, книгу как предмет наблюдения, изучения и практического использования; помочь осознать себя </w:t>
      </w:r>
      <w:r w:rsidRPr="00B44FA3">
        <w:rPr>
          <w:rFonts w:ascii="Times New Roman" w:hAnsi="Times New Roman" w:cs="Times New Roman"/>
          <w:sz w:val="28"/>
          <w:szCs w:val="28"/>
        </w:rPr>
        <w:lastRenderedPageBreak/>
        <w:t>носителем конкретного языка,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деятельности.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Предметная область «Иностранный язык»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«Иностранный язык» изучается со 2 класса, во 2-4-х классах включает учебный предмет: «Иностранный язык (английский)». Цель данной дисциплины на начальном этапе общего образования состоит в том, чтобы получить представление о многообразии языков и возможности с помощью слова передавать и получать разнообразную информацию, формировать или совершенствовать способность младшего школьника пользоваться словом, как средством общения, применительно ко всем четырём видам речевой деятельности.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Предметная область «Математика и информатика»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«Математика и информатика» 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 строить рассуждения, аргументировать высказывания, различать обоснованные и необоснованные суждения, устанавливать причинно- следственные связи; осуществлять анализ математических объектов, выделять их существенные и несущественные признаки.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область «Обществознание и естествознание» («окружающий мир»)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«Обществознание и естествознание»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Важнейшей составляющей курса является воспитание духовно- 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 В процессе изучения окружающего мира обучающиеся овладевают системой элементарных </w:t>
      </w:r>
      <w:r w:rsidRPr="00B44F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Предметная область «Основы религиозных культур и светской этики»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Российской Федерации от 28.01.2012 г. № 84-р «Об утверждении плана мероприятий по введению с 2012/13 учебного года во всех субъектах Российской Федерации комплексного учебного курса для образовательных учреждений «Основы религиозных культур и светской этики»» в рамках предметной области «Основы религиозных культур и светской этики» представлен для обязательного изучения комплексный учебный предмет «Основы религиозных культур и светской этики» в учебном плане 4 класса (далее – учебный предмет </w:t>
      </w:r>
      <w:proofErr w:type="spellStart"/>
      <w:r w:rsidRPr="00B44FA3">
        <w:rPr>
          <w:rFonts w:ascii="Times New Roman" w:hAnsi="Times New Roman" w:cs="Times New Roman"/>
          <w:color w:val="000000"/>
          <w:sz w:val="28"/>
          <w:szCs w:val="28"/>
        </w:rPr>
        <w:t>ОРКиСЭ</w:t>
      </w:r>
      <w:proofErr w:type="spellEnd"/>
      <w:r w:rsidRPr="00B44FA3">
        <w:rPr>
          <w:rFonts w:ascii="Times New Roman" w:hAnsi="Times New Roman" w:cs="Times New Roman"/>
          <w:color w:val="000000"/>
          <w:sz w:val="28"/>
          <w:szCs w:val="28"/>
        </w:rPr>
        <w:t>) по 1 часу в неделю (всего 34 учебных часа в год). В 1 классе не изучается.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Предметная область «Искусство»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«Искусство» включает две дисциплины: «Музыка» и «Изобразительное искусство». Основные задачи: - развитие способностей к художественно-образному, эмоционально- ценностному восприятию произведений изобразительного и музыкального искусства; - выражение в различных видах художественно-творческой деятельности своего отношения к окружающему миру; - реализация личностного творческого потенциала при решении учебных и художественно-практических задач. В процессе усвоения содержания предметной области «Искусство» ученики: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-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- учатся воспринимать, анализировать, оценивать и интерпретировать произведения музыкального и изобразительного искусств;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искусства у обучающихся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</w:t>
      </w:r>
    </w:p>
    <w:p w:rsidR="00B44FA3" w:rsidRPr="00B44FA3" w:rsidRDefault="00B44FA3" w:rsidP="00B4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A3">
        <w:rPr>
          <w:rFonts w:ascii="Times New Roman" w:hAnsi="Times New Roman" w:cs="Times New Roman"/>
          <w:sz w:val="28"/>
          <w:szCs w:val="28"/>
        </w:rPr>
        <w:t xml:space="preserve">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область «Технология»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Предметная область «Технология» представлена учебным предметом «Технология».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 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Предмет включает раздел «Практика работы на компьютере» в 3 – 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Предметная область «Физическая культура»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«Физическая культура изучается в объеме </w:t>
      </w:r>
      <w:r w:rsidR="000054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-х часов в неделю. </w:t>
      </w:r>
    </w:p>
    <w:p w:rsidR="00B44FA3" w:rsidRPr="00B44FA3" w:rsidRDefault="00B44FA3" w:rsidP="00B4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B44FA3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изучения предметной области «Физическая культура» – 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нагрузку и отдых в процессе её выполнения, анализировать и объективно оценивать результаты собственного труда, оценивать красоту телосложения и осанки,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7D07D5" w:rsidRDefault="00913302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целях выполнения Концепции развития детско-юношеского спорта в Российской Федерации до 2030 года и в соответствии с письмом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от 21.12.2022 №ТВ-2859/03 в МБОУ «СОШ №22» с.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Кневичи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реализуется третий </w:t>
      </w:r>
      <w:r w:rsidR="00356FD2">
        <w:rPr>
          <w:rStyle w:val="markedcontent"/>
          <w:rFonts w:asciiTheme="majorBidi" w:hAnsiTheme="majorBidi" w:cstheme="majorBidi"/>
          <w:sz w:val="28"/>
          <w:szCs w:val="28"/>
        </w:rPr>
        <w:t xml:space="preserve">час физической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активности</w:t>
      </w:r>
      <w:r w:rsidR="00356FD2">
        <w:rPr>
          <w:rStyle w:val="markedcontent"/>
          <w:rFonts w:asciiTheme="majorBidi" w:hAnsiTheme="majorBidi" w:cstheme="majorBidi"/>
          <w:sz w:val="28"/>
          <w:szCs w:val="28"/>
        </w:rPr>
        <w:t xml:space="preserve"> за счет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часов </w:t>
      </w:r>
      <w:r w:rsidR="00356FD2">
        <w:rPr>
          <w:rStyle w:val="markedcontent"/>
          <w:rFonts w:asciiTheme="majorBidi" w:hAnsiTheme="majorBidi" w:cstheme="majorBidi"/>
          <w:sz w:val="28"/>
          <w:szCs w:val="28"/>
        </w:rPr>
        <w:t xml:space="preserve"> спор</w:t>
      </w:r>
      <w:r w:rsidR="000054F8">
        <w:rPr>
          <w:rStyle w:val="markedcontent"/>
          <w:rFonts w:asciiTheme="majorBidi" w:hAnsiTheme="majorBidi" w:cstheme="majorBidi"/>
          <w:sz w:val="28"/>
          <w:szCs w:val="28"/>
        </w:rPr>
        <w:t xml:space="preserve">тивных секций «Спортивные игры»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спортивного клуба в рамках дополнительного образования детей.</w:t>
      </w:r>
      <w:r w:rsidR="007D07D5" w:rsidRPr="007D07D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D1721" w:rsidRPr="00FD1721" w:rsidRDefault="00FD1721" w:rsidP="00FD1721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D1721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Часть учебного плана, формируемая участниками </w:t>
      </w:r>
    </w:p>
    <w:p w:rsidR="00FD1721" w:rsidRPr="00FD1721" w:rsidRDefault="00FD1721" w:rsidP="00FD1721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D1721">
        <w:rPr>
          <w:rStyle w:val="markedcontent"/>
          <w:rFonts w:asciiTheme="majorBidi" w:hAnsiTheme="majorBidi" w:cstheme="majorBidi"/>
          <w:b/>
          <w:sz w:val="28"/>
          <w:szCs w:val="28"/>
        </w:rPr>
        <w:t>образовательных отношений</w:t>
      </w:r>
    </w:p>
    <w:p w:rsidR="00FD1721" w:rsidRPr="00FD1721" w:rsidRDefault="00FD1721" w:rsidP="00FD1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1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771CB8" w:rsidRPr="006E1004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71CB8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FD1721">
        <w:rPr>
          <w:rStyle w:val="markedcontent"/>
          <w:rFonts w:asciiTheme="majorBidi" w:hAnsiTheme="majorBidi" w:cstheme="majorBidi"/>
          <w:sz w:val="28"/>
          <w:szCs w:val="28"/>
        </w:rPr>
        <w:t xml:space="preserve">В неё входит курс </w:t>
      </w:r>
      <w:r w:rsidRPr="00FD1721">
        <w:rPr>
          <w:rFonts w:ascii="Times New Roman" w:hAnsi="Times New Roman" w:cs="Times New Roman"/>
          <w:sz w:val="28"/>
          <w:szCs w:val="28"/>
        </w:rPr>
        <w:t>Программа "Естествознание: азбука экологии" (1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в 1 – 3 классах</w:t>
      </w:r>
      <w:r w:rsidRPr="00FD172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21" w:rsidRDefault="00FD1721" w:rsidP="00FD17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Цель: формирование у обучающихся знаний, установок, личностных ориентиров и норм поведения, обеспечивающих становление экологического типа мышления, экологической культуры как необходимого элемента общей культуры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современного человека. Данная программа является пропедевтической для дальнейшего изучения естественно-научных курсов внеурочной деятельности на базе «Точки роста» естественно-научного цикла в МБОУ СОШ №22 с.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Кневичи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создания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агрокласса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 уровне ООО. </w:t>
      </w:r>
    </w:p>
    <w:p w:rsidR="00FD1721" w:rsidRPr="00FD1721" w:rsidRDefault="00FD1721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4 классе данный курс будет реализовываться во внеурочной деятельности.</w:t>
      </w:r>
    </w:p>
    <w:p w:rsidR="003A03DB" w:rsidRPr="003A03DB" w:rsidRDefault="00BF40CC" w:rsidP="00B44FA3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Внеурочная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деятельность</w:t>
      </w:r>
    </w:p>
    <w:p w:rsidR="00BF40CC" w:rsidRPr="00BF40CC" w:rsidRDefault="00BF40CC" w:rsidP="00BF40CC">
      <w:pPr>
        <w:widowControl w:val="0"/>
        <w:tabs>
          <w:tab w:val="left" w:pos="2237"/>
          <w:tab w:val="left" w:pos="5117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потребностей</w:t>
      </w:r>
      <w:proofErr w:type="gramEnd"/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общеинтеллектуальное</w:t>
      </w:r>
      <w:proofErr w:type="spellEnd"/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0E590C" w:rsidRDefault="00BF40CC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2023-2024 учебном году </w:t>
      </w:r>
      <w:r w:rsidRPr="00340515">
        <w:rPr>
          <w:rStyle w:val="markedcontent"/>
          <w:rFonts w:asciiTheme="majorBidi" w:hAnsiTheme="majorBidi" w:cstheme="majorBidi"/>
          <w:sz w:val="28"/>
          <w:szCs w:val="28"/>
        </w:rPr>
        <w:t xml:space="preserve">определены </w:t>
      </w:r>
      <w:r w:rsidR="00340515" w:rsidRPr="00340515">
        <w:rPr>
          <w:rStyle w:val="markedcontent"/>
          <w:rFonts w:asciiTheme="majorBidi" w:hAnsiTheme="majorBidi" w:cstheme="majorBidi"/>
          <w:sz w:val="28"/>
          <w:szCs w:val="28"/>
        </w:rPr>
        <w:t>к</w:t>
      </w:r>
      <w:r w:rsidR="000E590C" w:rsidRPr="00340515">
        <w:rPr>
          <w:rStyle w:val="markedcontent"/>
          <w:rFonts w:asciiTheme="majorBidi" w:hAnsiTheme="majorBidi" w:cstheme="majorBidi"/>
          <w:sz w:val="28"/>
          <w:szCs w:val="28"/>
        </w:rPr>
        <w:t xml:space="preserve">урсы внеурочной деятельности из перечня, предлагаемого МБОУ «СОШ» №22 с. </w:t>
      </w:r>
      <w:proofErr w:type="spellStart"/>
      <w:r w:rsidR="000E590C" w:rsidRPr="00340515">
        <w:rPr>
          <w:rStyle w:val="markedcontent"/>
          <w:rFonts w:asciiTheme="majorBidi" w:hAnsiTheme="majorBidi" w:cstheme="majorBidi"/>
          <w:sz w:val="28"/>
          <w:szCs w:val="28"/>
        </w:rPr>
        <w:t>Кневичи</w:t>
      </w:r>
      <w:proofErr w:type="spellEnd"/>
      <w:r w:rsidR="00913302" w:rsidRPr="00340515">
        <w:rPr>
          <w:rStyle w:val="markedcontent"/>
          <w:rFonts w:asciiTheme="majorBidi" w:hAnsiTheme="majorBidi" w:cstheme="majorBidi"/>
          <w:sz w:val="28"/>
          <w:szCs w:val="28"/>
        </w:rPr>
        <w:t>, по выбору родителей (законных представителей) несовершеннолетних обучающихся</w:t>
      </w:r>
      <w:r w:rsidR="00340515" w:rsidRPr="00340515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340515" w:rsidRDefault="00BF40CC" w:rsidP="00BF40CC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Программа внеурочной деятельности </w:t>
      </w:r>
      <w:r w:rsidR="00340515">
        <w:rPr>
          <w:rStyle w:val="markedcontent"/>
          <w:rFonts w:asciiTheme="majorBidi" w:hAnsiTheme="majorBidi" w:cstheme="majorBidi"/>
          <w:sz w:val="28"/>
          <w:szCs w:val="28"/>
        </w:rPr>
        <w:t>«Разговоры о важном», (1 час в неделю);</w:t>
      </w:r>
    </w:p>
    <w:p w:rsidR="00BF40CC" w:rsidRPr="00BF40CC" w:rsidRDefault="00BF40CC" w:rsidP="00BF40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Цель: </w:t>
      </w:r>
      <w:r w:rsidRPr="00BF40CC">
        <w:rPr>
          <w:rFonts w:ascii="Times New Roman" w:eastAsia="Times New Roman" w:hAnsi="Times New Roman" w:cs="Times New Roman"/>
          <w:sz w:val="28"/>
          <w:szCs w:val="28"/>
        </w:rPr>
        <w:t>формирование взглядов школьников на основе национальных ценностей через изучение главных тем – патриотизм, гражданственность, историческое просвещение, нравственность, экология.</w:t>
      </w:r>
    </w:p>
    <w:p w:rsidR="00EE1DCB" w:rsidRPr="00400065" w:rsidRDefault="00747F7E" w:rsidP="00400065">
      <w:pPr>
        <w:pStyle w:val="aa"/>
        <w:widowControl w:val="0"/>
        <w:numPr>
          <w:ilvl w:val="0"/>
          <w:numId w:val="7"/>
        </w:numPr>
        <w:tabs>
          <w:tab w:val="left" w:pos="2237"/>
          <w:tab w:val="left" w:pos="51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внеурочной деятельности «Основы функциональной грамотности» - </w:t>
      </w:r>
      <w:r w:rsidR="001C3707" w:rsidRPr="0040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40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час</w:t>
      </w:r>
      <w:r w:rsidR="001C3707" w:rsidRPr="0040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неделю)</w:t>
      </w:r>
      <w:r w:rsidRPr="0040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E1DCB" w:rsidRPr="0040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47F7E" w:rsidRDefault="00D838FC" w:rsidP="00EE1DCB">
      <w:pPr>
        <w:widowControl w:val="0"/>
        <w:tabs>
          <w:tab w:val="left" w:pos="2237"/>
          <w:tab w:val="left" w:pos="5117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развитие</w:t>
      </w:r>
      <w:r w:rsidR="00EE1DCB" w:rsidRPr="00EE1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учащихся способностей к познанию, творческому использованию полученных знаний в любой учебной и жизненной ситуации, готовности к саморазвитию и самоуправлению посредством развития функциональной грамотности.</w:t>
      </w:r>
    </w:p>
    <w:p w:rsidR="00400065" w:rsidRDefault="00400065" w:rsidP="00400065">
      <w:pPr>
        <w:pStyle w:val="aa"/>
        <w:widowControl w:val="0"/>
        <w:numPr>
          <w:ilvl w:val="0"/>
          <w:numId w:val="7"/>
        </w:numPr>
        <w:tabs>
          <w:tab w:val="left" w:pos="2237"/>
          <w:tab w:val="left" w:pos="51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внеурочной деятельности «Тропинка в профессию» - (1 час в неделю)</w:t>
      </w:r>
      <w:r w:rsidR="00D8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(1 час в неделю)</w:t>
      </w:r>
    </w:p>
    <w:p w:rsidR="00D838FC" w:rsidRPr="00D838FC" w:rsidRDefault="00D838FC" w:rsidP="00D838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Цель: 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</w:t>
      </w:r>
    </w:p>
    <w:p w:rsidR="00340515" w:rsidRDefault="00340515" w:rsidP="00D838FC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913302">
        <w:rPr>
          <w:rFonts w:hAnsi="Times New Roman" w:cs="Times New Roman"/>
          <w:color w:val="000000"/>
          <w:sz w:val="28"/>
          <w:szCs w:val="28"/>
        </w:rPr>
        <w:t>Время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13302">
        <w:rPr>
          <w:rFonts w:hAnsi="Times New Roman" w:cs="Times New Roman"/>
          <w:color w:val="000000"/>
          <w:sz w:val="28"/>
          <w:szCs w:val="28"/>
        </w:rPr>
        <w:t>отведенное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на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внеурочную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13302">
        <w:rPr>
          <w:rFonts w:hAnsi="Times New Roman" w:cs="Times New Roman"/>
          <w:color w:val="000000"/>
          <w:sz w:val="28"/>
          <w:szCs w:val="28"/>
        </w:rPr>
        <w:t>не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учитывается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при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определении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максимально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допустимой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недельной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учебной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нагрузки</w:t>
      </w:r>
      <w:r w:rsidRPr="0091330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13302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13302">
        <w:rPr>
          <w:rFonts w:hAnsi="Times New Roman" w:cs="Times New Roman"/>
          <w:color w:val="000000"/>
          <w:sz w:val="28"/>
          <w:szCs w:val="28"/>
        </w:rPr>
        <w:t>.</w:t>
      </w:r>
    </w:p>
    <w:p w:rsidR="00340515" w:rsidRPr="00340515" w:rsidRDefault="00340515" w:rsidP="00B44FA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t>Формы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чередование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урочной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основной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программы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общего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определяет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МБОУ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«</w:t>
      </w:r>
      <w:r>
        <w:rPr>
          <w:rFonts w:hAnsi="Times New Roman" w:cs="Times New Roman"/>
          <w:color w:val="000000"/>
          <w:sz w:val="28"/>
          <w:szCs w:val="28"/>
        </w:rPr>
        <w:t>СОШ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№</w:t>
      </w:r>
      <w:r>
        <w:rPr>
          <w:rFonts w:hAnsi="Times New Roman" w:cs="Times New Roman"/>
          <w:color w:val="000000"/>
          <w:sz w:val="28"/>
          <w:szCs w:val="28"/>
        </w:rPr>
        <w:t>22</w:t>
      </w:r>
      <w:r w:rsidRPr="00340515">
        <w:rPr>
          <w:rFonts w:hAnsi="Times New Roman" w:cs="Times New Roman"/>
          <w:color w:val="000000"/>
          <w:sz w:val="28"/>
          <w:szCs w:val="28"/>
        </w:rPr>
        <w:t>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Кневичи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.</w:t>
      </w:r>
    </w:p>
    <w:p w:rsidR="00340515" w:rsidRPr="00340515" w:rsidRDefault="0034051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lastRenderedPageBreak/>
        <w:t>Формы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объем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для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освоении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ими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программы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общего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определены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плане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учетом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потребностей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интересов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запросов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родителей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340515">
        <w:rPr>
          <w:rFonts w:hAnsi="Times New Roman" w:cs="Times New Roman"/>
          <w:color w:val="000000"/>
          <w:sz w:val="28"/>
          <w:szCs w:val="28"/>
        </w:rPr>
        <w:t>законных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340515">
        <w:rPr>
          <w:rFonts w:hAnsi="Times New Roman" w:cs="Times New Roman"/>
          <w:color w:val="000000"/>
          <w:sz w:val="28"/>
          <w:szCs w:val="28"/>
        </w:rPr>
        <w:t>несовершеннолетних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возможностей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МБОУ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«</w:t>
      </w:r>
      <w:r>
        <w:rPr>
          <w:rFonts w:hAnsi="Times New Roman" w:cs="Times New Roman"/>
          <w:color w:val="000000"/>
          <w:sz w:val="28"/>
          <w:szCs w:val="28"/>
        </w:rPr>
        <w:t>СОШ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№</w:t>
      </w:r>
      <w:r>
        <w:rPr>
          <w:rFonts w:hAnsi="Times New Roman" w:cs="Times New Roman"/>
          <w:color w:val="000000"/>
          <w:sz w:val="28"/>
          <w:szCs w:val="28"/>
        </w:rPr>
        <w:t>22</w:t>
      </w:r>
      <w:r w:rsidRPr="00340515">
        <w:rPr>
          <w:rFonts w:hAnsi="Times New Roman" w:cs="Times New Roman"/>
          <w:color w:val="000000"/>
          <w:sz w:val="28"/>
          <w:szCs w:val="28"/>
        </w:rPr>
        <w:t>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Кневичи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.</w:t>
      </w:r>
    </w:p>
    <w:p w:rsidR="006D6035" w:rsidRPr="006E1004" w:rsidRDefault="00BF0C5B" w:rsidP="00B44FA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22" с.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Кневичи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Артемовского городского округа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CB0AC1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340515" w:rsidRPr="00340515" w:rsidRDefault="00340515" w:rsidP="00B44FA3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340515">
        <w:rPr>
          <w:rStyle w:val="markedcontent"/>
          <w:rFonts w:asciiTheme="majorBidi" w:hAnsiTheme="majorBidi" w:cstheme="majorBidi"/>
          <w:b/>
          <w:sz w:val="28"/>
          <w:szCs w:val="28"/>
        </w:rPr>
        <w:t>Формы промежуточной аттестации</w:t>
      </w:r>
    </w:p>
    <w:p w:rsidR="00340515" w:rsidRPr="00340515" w:rsidRDefault="0034051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t>Учебный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план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определяет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формы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проведения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промежуточной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аттестации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 ФОП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НОО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утвержденной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приказом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515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от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834B9">
        <w:rPr>
          <w:rFonts w:ascii="Times New Roman" w:hAnsi="Times New Roman" w:cs="Times New Roman"/>
          <w:color w:val="000000"/>
          <w:sz w:val="28"/>
          <w:szCs w:val="28"/>
        </w:rPr>
        <w:t>18.05.2023 № 372, и «Положением о текущем контроле и промежуточной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аттестации» МБОУ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«</w:t>
      </w:r>
      <w:r>
        <w:rPr>
          <w:rFonts w:hAnsi="Times New Roman" w:cs="Times New Roman"/>
          <w:color w:val="000000"/>
          <w:sz w:val="28"/>
          <w:szCs w:val="28"/>
        </w:rPr>
        <w:t>СОШ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№</w:t>
      </w:r>
      <w:r>
        <w:rPr>
          <w:rFonts w:hAnsi="Times New Roman" w:cs="Times New Roman"/>
          <w:color w:val="000000"/>
          <w:sz w:val="28"/>
          <w:szCs w:val="28"/>
        </w:rPr>
        <w:t>22</w:t>
      </w:r>
      <w:r w:rsidRPr="00340515">
        <w:rPr>
          <w:rFonts w:hAnsi="Times New Roman" w:cs="Times New Roman"/>
          <w:color w:val="000000"/>
          <w:sz w:val="28"/>
          <w:szCs w:val="28"/>
        </w:rPr>
        <w:t>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Кневичи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.</w:t>
      </w:r>
    </w:p>
    <w:p w:rsidR="004141D3" w:rsidRPr="006E1004" w:rsidRDefault="006D603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обучающимися части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Default="006D603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121158" w:rsidRPr="006E1004" w:rsidRDefault="0034051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t>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1-</w:t>
      </w:r>
      <w:r w:rsidRPr="00340515">
        <w:rPr>
          <w:rFonts w:hAnsi="Times New Roman" w:cs="Times New Roman"/>
          <w:color w:val="000000"/>
          <w:sz w:val="28"/>
          <w:szCs w:val="28"/>
        </w:rPr>
        <w:t>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классе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промежуточная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аттестация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не проводится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121158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12115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2115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="00121158"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="0012115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340515" w:rsidRDefault="00340515" w:rsidP="00B44FA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t>Промежуточная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аттестация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515">
        <w:rPr>
          <w:rFonts w:hAnsi="Times New Roman" w:cs="Times New Roman"/>
          <w:color w:val="000000"/>
          <w:sz w:val="28"/>
          <w:szCs w:val="28"/>
        </w:rPr>
        <w:t>проводится</w:t>
      </w:r>
      <w:proofErr w:type="gramEnd"/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начиная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 </w:t>
      </w:r>
      <w:r w:rsidRPr="00340515">
        <w:rPr>
          <w:rFonts w:hAnsi="Times New Roman" w:cs="Times New Roman"/>
          <w:color w:val="000000"/>
          <w:sz w:val="28"/>
          <w:szCs w:val="28"/>
        </w:rPr>
        <w:t>2-</w:t>
      </w:r>
      <w:r w:rsidRPr="00340515">
        <w:rPr>
          <w:rFonts w:hAnsi="Times New Roman" w:cs="Times New Roman"/>
          <w:color w:val="000000"/>
          <w:sz w:val="28"/>
          <w:szCs w:val="28"/>
        </w:rPr>
        <w:t>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класса 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конце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каждого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учебного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периода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каждому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изучаемому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учебному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предмету</w:t>
      </w:r>
      <w:r w:rsidRPr="00340515">
        <w:rPr>
          <w:rFonts w:hAnsi="Times New Roman" w:cs="Times New Roman"/>
          <w:color w:val="000000"/>
          <w:sz w:val="28"/>
          <w:szCs w:val="28"/>
        </w:rPr>
        <w:t>.</w:t>
      </w:r>
      <w:r w:rsidRPr="00340515">
        <w:rPr>
          <w:rFonts w:hAnsi="Times New Roman" w:cs="Times New Roman"/>
          <w:color w:val="000000"/>
          <w:sz w:val="28"/>
          <w:szCs w:val="28"/>
        </w:rPr>
        <w:t> Промежуточная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аттестация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основе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накопленной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оценки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выполнения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тематических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проверочных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работ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фиксируется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классном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журнале</w:t>
      </w:r>
      <w:r w:rsidRPr="00340515">
        <w:rPr>
          <w:rFonts w:hAnsi="Times New Roman" w:cs="Times New Roman"/>
          <w:color w:val="000000"/>
          <w:sz w:val="28"/>
          <w:szCs w:val="28"/>
        </w:rPr>
        <w:t>.</w:t>
      </w:r>
    </w:p>
    <w:p w:rsidR="00340515" w:rsidRPr="00340515" w:rsidRDefault="00340515" w:rsidP="00B44FA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t>По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итогам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промежуточной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аттестации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обучающемуся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выставляется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промежуточная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оценка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которая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фиксирует достижение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предметных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планируемых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универсальных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учебных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действий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40515">
        <w:rPr>
          <w:rFonts w:hAnsi="Times New Roman" w:cs="Times New Roman"/>
          <w:color w:val="000000"/>
          <w:sz w:val="28"/>
          <w:szCs w:val="28"/>
        </w:rPr>
        <w:t>По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учебным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предметам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«Русский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язык»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«Литературное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чтение»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40515">
        <w:rPr>
          <w:rFonts w:hAnsi="Times New Roman" w:cs="Times New Roman"/>
          <w:color w:val="000000"/>
          <w:sz w:val="28"/>
          <w:szCs w:val="28"/>
        </w:rPr>
        <w:t>«Математика»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промежуточная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оценка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выставляется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учетом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степени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значимости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отметок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за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тематические проверочные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работы</w:t>
      </w:r>
      <w:r w:rsidRPr="00340515">
        <w:rPr>
          <w:rFonts w:hAnsi="Times New Roman" w:cs="Times New Roman"/>
          <w:color w:val="000000"/>
          <w:sz w:val="28"/>
          <w:szCs w:val="28"/>
        </w:rPr>
        <w:t>.</w:t>
      </w:r>
    </w:p>
    <w:p w:rsidR="00340515" w:rsidRPr="00340515" w:rsidRDefault="00340515" w:rsidP="00B44FA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340515">
        <w:rPr>
          <w:rFonts w:hAnsi="Times New Roman" w:cs="Times New Roman"/>
          <w:color w:val="000000"/>
          <w:sz w:val="28"/>
          <w:szCs w:val="28"/>
        </w:rPr>
        <w:t>Промежуточная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оценка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является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основанием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для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перевода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в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следующий</w:t>
      </w:r>
      <w:r w:rsidRPr="0034051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40515">
        <w:rPr>
          <w:rFonts w:hAnsi="Times New Roman" w:cs="Times New Roman"/>
          <w:color w:val="000000"/>
          <w:sz w:val="28"/>
          <w:szCs w:val="28"/>
        </w:rPr>
        <w:t>класс</w:t>
      </w:r>
      <w:r w:rsidRPr="00340515">
        <w:rPr>
          <w:rFonts w:hAnsi="Times New Roman" w:cs="Times New Roman"/>
          <w:color w:val="000000"/>
          <w:sz w:val="28"/>
          <w:szCs w:val="28"/>
        </w:rPr>
        <w:t>.</w:t>
      </w:r>
    </w:p>
    <w:p w:rsidR="004141D3" w:rsidRPr="006E1004" w:rsidRDefault="006D603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>Учебный предмет «Основы религиозных ку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 xml:space="preserve">льтур и светской этики» является безотметочным и оценивается «зачет» или «незачет» по итогам четверти.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</w:t>
      </w:r>
      <w:r w:rsidR="006971E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Default="006D603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 xml:space="preserve">двух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последн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>их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>ых неделях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четверти.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«Положением о формах, периодичности и порядке</w:t>
      </w:r>
      <w:r w:rsidR="003405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>го бюджетного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22" с.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Кневичи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Артемовского городского округа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21158" w:rsidRDefault="00121158" w:rsidP="00B44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158">
        <w:rPr>
          <w:rFonts w:ascii="Times New Roman" w:hAnsi="Times New Roman" w:cs="Times New Roman"/>
          <w:color w:val="000000"/>
          <w:sz w:val="28"/>
          <w:szCs w:val="28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p w:rsidR="00F471C1" w:rsidRDefault="00F471C1" w:rsidP="00B44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1276"/>
        <w:gridCol w:w="5439"/>
      </w:tblGrid>
      <w:tr w:rsidR="00F471C1" w:rsidRPr="00F471C1" w:rsidTr="00F471C1">
        <w:trPr>
          <w:trHeight w:val="109"/>
          <w:jc w:val="center"/>
        </w:trPr>
        <w:tc>
          <w:tcPr>
            <w:tcW w:w="3032" w:type="dxa"/>
          </w:tcPr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71C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76" w:type="dxa"/>
          </w:tcPr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71C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439" w:type="dxa"/>
          </w:tcPr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71C1">
              <w:rPr>
                <w:b/>
                <w:sz w:val="28"/>
                <w:szCs w:val="28"/>
              </w:rPr>
              <w:t>Форма промежуточной аттестации</w:t>
            </w:r>
          </w:p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71C1" w:rsidRPr="00F471C1" w:rsidTr="00F471C1">
        <w:trPr>
          <w:trHeight w:val="390"/>
          <w:jc w:val="center"/>
        </w:trPr>
        <w:tc>
          <w:tcPr>
            <w:tcW w:w="3032" w:type="dxa"/>
            <w:vMerge w:val="restart"/>
          </w:tcPr>
          <w:p w:rsidR="00F471C1" w:rsidRPr="00F471C1" w:rsidRDefault="00F471C1" w:rsidP="00BF40C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471C1">
              <w:rPr>
                <w:sz w:val="28"/>
                <w:szCs w:val="28"/>
              </w:rPr>
              <w:t>Русский язык, математика, окружающий мир</w:t>
            </w:r>
          </w:p>
        </w:tc>
        <w:tc>
          <w:tcPr>
            <w:tcW w:w="1276" w:type="dxa"/>
          </w:tcPr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F471C1">
              <w:rPr>
                <w:sz w:val="28"/>
                <w:szCs w:val="28"/>
              </w:rPr>
              <w:t>1</w:t>
            </w:r>
          </w:p>
        </w:tc>
        <w:tc>
          <w:tcPr>
            <w:tcW w:w="5439" w:type="dxa"/>
          </w:tcPr>
          <w:p w:rsidR="00F471C1" w:rsidRPr="00F471C1" w:rsidRDefault="00F471C1" w:rsidP="00BF40C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471C1">
              <w:rPr>
                <w:sz w:val="28"/>
                <w:szCs w:val="28"/>
              </w:rPr>
              <w:t>Комплексная входная контрольная работа.</w:t>
            </w:r>
          </w:p>
        </w:tc>
      </w:tr>
      <w:tr w:rsidR="00F471C1" w:rsidRPr="00F471C1" w:rsidTr="00F471C1">
        <w:trPr>
          <w:trHeight w:val="109"/>
          <w:jc w:val="center"/>
        </w:trPr>
        <w:tc>
          <w:tcPr>
            <w:tcW w:w="3032" w:type="dxa"/>
            <w:vMerge/>
          </w:tcPr>
          <w:p w:rsidR="00F471C1" w:rsidRPr="00F471C1" w:rsidRDefault="00F471C1" w:rsidP="00BF40CC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F471C1">
              <w:rPr>
                <w:sz w:val="28"/>
                <w:szCs w:val="28"/>
              </w:rPr>
              <w:t>1</w:t>
            </w:r>
          </w:p>
        </w:tc>
        <w:tc>
          <w:tcPr>
            <w:tcW w:w="5439" w:type="dxa"/>
          </w:tcPr>
          <w:p w:rsidR="00F471C1" w:rsidRPr="00F471C1" w:rsidRDefault="00F471C1" w:rsidP="00BF40CC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F471C1">
              <w:rPr>
                <w:sz w:val="28"/>
                <w:szCs w:val="28"/>
              </w:rPr>
              <w:t>Метапредметная</w:t>
            </w:r>
            <w:proofErr w:type="spellEnd"/>
            <w:r w:rsidRPr="00F471C1">
              <w:rPr>
                <w:sz w:val="28"/>
                <w:szCs w:val="28"/>
              </w:rPr>
              <w:t xml:space="preserve"> комплексная контрольная работа (середина года).</w:t>
            </w:r>
          </w:p>
        </w:tc>
      </w:tr>
      <w:tr w:rsidR="00F471C1" w:rsidRPr="00F471C1" w:rsidTr="00F471C1">
        <w:trPr>
          <w:trHeight w:val="109"/>
          <w:jc w:val="center"/>
        </w:trPr>
        <w:tc>
          <w:tcPr>
            <w:tcW w:w="3032" w:type="dxa"/>
            <w:vMerge/>
          </w:tcPr>
          <w:p w:rsidR="00F471C1" w:rsidRPr="00F471C1" w:rsidRDefault="00F471C1" w:rsidP="00BF40CC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71C1" w:rsidRPr="00F471C1" w:rsidRDefault="00F471C1" w:rsidP="00BF40C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F471C1">
              <w:rPr>
                <w:sz w:val="28"/>
                <w:szCs w:val="28"/>
              </w:rPr>
              <w:t>1</w:t>
            </w:r>
          </w:p>
        </w:tc>
        <w:tc>
          <w:tcPr>
            <w:tcW w:w="5439" w:type="dxa"/>
          </w:tcPr>
          <w:p w:rsidR="00F471C1" w:rsidRPr="00F471C1" w:rsidRDefault="00F471C1" w:rsidP="00BF40CC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F471C1">
              <w:rPr>
                <w:sz w:val="28"/>
                <w:szCs w:val="28"/>
              </w:rPr>
              <w:t>Метапредметная</w:t>
            </w:r>
            <w:proofErr w:type="spellEnd"/>
            <w:r w:rsidRPr="00F471C1">
              <w:rPr>
                <w:sz w:val="28"/>
                <w:szCs w:val="28"/>
              </w:rPr>
              <w:t xml:space="preserve"> комплексная контрольная работа (конец года).</w:t>
            </w:r>
          </w:p>
        </w:tc>
      </w:tr>
    </w:tbl>
    <w:p w:rsidR="00F471C1" w:rsidRDefault="00F471C1" w:rsidP="00B44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1C1" w:rsidRPr="00121158" w:rsidRDefault="00F471C1" w:rsidP="00B44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5"/>
        <w:gridCol w:w="998"/>
        <w:gridCol w:w="5689"/>
      </w:tblGrid>
      <w:tr w:rsidR="00121158" w:rsidRPr="00121158" w:rsidTr="007353C7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158" w:rsidRPr="00121158" w:rsidRDefault="00121158" w:rsidP="00B44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158" w:rsidRPr="00121158" w:rsidRDefault="00121158" w:rsidP="00B44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158" w:rsidRPr="00121158" w:rsidRDefault="00121158" w:rsidP="00B44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121158" w:rsidRPr="00121158" w:rsidTr="007353C7">
        <w:trPr>
          <w:trHeight w:val="7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121158" w:rsidRPr="00121158" w:rsidTr="008C1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7353C7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121158"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21158" w:rsidRPr="00121158" w:rsidTr="007353C7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21158" w:rsidRPr="00121158" w:rsidTr="007353C7">
        <w:trPr>
          <w:trHeight w:val="4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21158" w:rsidRPr="00121158" w:rsidTr="008C1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21158" w:rsidRPr="00121158" w:rsidTr="007353C7">
        <w:trPr>
          <w:trHeight w:val="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444E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21158" w:rsidRPr="00121158" w:rsidTr="007353C7">
        <w:trPr>
          <w:trHeight w:val="7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121158" w:rsidRPr="00121158" w:rsidTr="008C1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121158" w:rsidRPr="00121158" w:rsidTr="007353C7">
        <w:trPr>
          <w:trHeight w:val="4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444E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121158" w:rsidRPr="00121158" w:rsidTr="008C19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2115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8C1916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121158" w:rsidRPr="00121158" w:rsidTr="007353C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158" w:rsidRPr="00121158" w:rsidRDefault="00D838FC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D838FC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700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7007F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158" w:rsidRPr="00121158" w:rsidRDefault="001444E8" w:rsidP="00B44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F23C59" w:rsidRPr="006E1004" w:rsidRDefault="006D6035" w:rsidP="00B44F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8C191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</w:t>
      </w:r>
      <w:r w:rsidR="00CB0AC1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B44FA3">
      <w:pPr>
        <w:spacing w:line="240" w:lineRule="auto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B44FA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71CB8" w:rsidRDefault="00F60A00" w:rsidP="00771CB8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C7820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315185" w:rsidRPr="009C78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9C7820" w:rsidRPr="009C7820">
        <w:rPr>
          <w:rStyle w:val="markedcontent"/>
          <w:rFonts w:asciiTheme="majorBidi" w:hAnsiTheme="majorBidi" w:cstheme="majorBidi"/>
          <w:b/>
          <w:sz w:val="28"/>
          <w:szCs w:val="28"/>
        </w:rPr>
        <w:t>1 классов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9"/>
        <w:gridCol w:w="3168"/>
        <w:gridCol w:w="705"/>
        <w:gridCol w:w="705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771CB8" w:rsidRPr="000122D9" w:rsidTr="000122D9">
        <w:tc>
          <w:tcPr>
            <w:tcW w:w="6000" w:type="dxa"/>
            <w:vMerge w:val="restart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71CB8" w:rsidRPr="000122D9" w:rsidTr="000122D9">
        <w:tc>
          <w:tcPr>
            <w:tcW w:w="1039" w:type="dxa"/>
            <w:vMerge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0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771CB8" w:rsidRPr="000122D9" w:rsidTr="000122D9">
        <w:tc>
          <w:tcPr>
            <w:tcW w:w="14546" w:type="dxa"/>
            <w:gridSpan w:val="14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71CB8" w:rsidRPr="000122D9" w:rsidTr="000122D9">
        <w:tc>
          <w:tcPr>
            <w:tcW w:w="1039" w:type="dxa"/>
            <w:vMerge w:val="restart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5</w:t>
            </w:r>
          </w:p>
        </w:tc>
      </w:tr>
      <w:tr w:rsidR="00771CB8" w:rsidRPr="000122D9" w:rsidTr="000122D9">
        <w:tc>
          <w:tcPr>
            <w:tcW w:w="1039" w:type="dxa"/>
            <w:vMerge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</w:tr>
      <w:tr w:rsidR="00771CB8" w:rsidRPr="000122D9" w:rsidTr="000122D9"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</w:tr>
      <w:tr w:rsidR="00771CB8" w:rsidRPr="000122D9" w:rsidTr="000122D9"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4</w:t>
            </w:r>
          </w:p>
        </w:tc>
      </w:tr>
      <w:tr w:rsidR="00771CB8" w:rsidRPr="000122D9" w:rsidTr="000122D9"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</w:tr>
      <w:tr w:rsidR="00771CB8" w:rsidRPr="000122D9" w:rsidTr="000122D9"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</w:tr>
      <w:tr w:rsidR="00771CB8" w:rsidRPr="000122D9" w:rsidTr="000122D9">
        <w:tc>
          <w:tcPr>
            <w:tcW w:w="1039" w:type="dxa"/>
            <w:vMerge w:val="restart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</w:tr>
      <w:tr w:rsidR="00771CB8" w:rsidRPr="000122D9" w:rsidTr="000122D9">
        <w:tc>
          <w:tcPr>
            <w:tcW w:w="1039" w:type="dxa"/>
            <w:vMerge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</w:tr>
      <w:tr w:rsidR="00771CB8" w:rsidRPr="000122D9" w:rsidTr="000122D9"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</w:tr>
      <w:tr w:rsidR="00771CB8" w:rsidRPr="000122D9" w:rsidTr="000122D9"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</w:t>
            </w: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</w:tr>
      <w:tr w:rsidR="00771CB8" w:rsidRPr="000122D9" w:rsidTr="000122D9">
        <w:tc>
          <w:tcPr>
            <w:tcW w:w="14546" w:type="dxa"/>
            <w:gridSpan w:val="14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Естествознание "Азбука экологии"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0</w:t>
            </w: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23</w:t>
            </w: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34</w:t>
            </w:r>
          </w:p>
        </w:tc>
      </w:tr>
      <w:tr w:rsidR="00771CB8" w:rsidRPr="000122D9" w:rsidTr="000122D9">
        <w:tc>
          <w:tcPr>
            <w:tcW w:w="2078" w:type="dxa"/>
            <w:gridSpan w:val="2"/>
            <w:shd w:val="clear" w:color="auto" w:fill="auto"/>
          </w:tcPr>
          <w:p w:rsidR="00771CB8" w:rsidRPr="000122D9" w:rsidRDefault="00771CB8" w:rsidP="00654100">
            <w:pPr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39" w:type="dxa"/>
            <w:shd w:val="clear" w:color="auto" w:fill="auto"/>
          </w:tcPr>
          <w:p w:rsidR="00771CB8" w:rsidRPr="000122D9" w:rsidRDefault="00771CB8" w:rsidP="00654100">
            <w:pPr>
              <w:jc w:val="center"/>
              <w:rPr>
                <w:rFonts w:ascii="Times New Roman" w:hAnsi="Times New Roman" w:cs="Times New Roman"/>
              </w:rPr>
            </w:pPr>
            <w:r w:rsidRPr="000122D9">
              <w:rPr>
                <w:rFonts w:ascii="Times New Roman" w:hAnsi="Times New Roman" w:cs="Times New Roman"/>
              </w:rPr>
              <w:t>782</w:t>
            </w:r>
          </w:p>
        </w:tc>
      </w:tr>
    </w:tbl>
    <w:p w:rsidR="00771CB8" w:rsidRDefault="00771CB8" w:rsidP="00771CB8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C877B7" w:rsidRDefault="00340515" w:rsidP="00771CB8">
      <w:pPr>
        <w:spacing w:line="240" w:lineRule="auto"/>
        <w:ind w:firstLine="567"/>
        <w:jc w:val="both"/>
      </w:pPr>
      <w:r>
        <w:br w:type="page"/>
      </w:r>
    </w:p>
    <w:p w:rsidR="006646F7" w:rsidRPr="009C7820" w:rsidRDefault="006646F7" w:rsidP="00B44FA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C7820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УЧЕБНЫЙ ПЛАН </w:t>
      </w:r>
      <w:r w:rsidR="009C7820" w:rsidRPr="009C78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1 классов </w:t>
      </w:r>
      <w:r w:rsidRPr="009C78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(годовой)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3"/>
        <w:gridCol w:w="2935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817"/>
      </w:tblGrid>
      <w:tr w:rsidR="006646F7" w:rsidRPr="00CD2059" w:rsidTr="00E76312">
        <w:tc>
          <w:tcPr>
            <w:tcW w:w="2893" w:type="dxa"/>
            <w:vMerge w:val="restart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123" w:type="dxa"/>
            <w:gridSpan w:val="12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59">
              <w:rPr>
                <w:rFonts w:ascii="Times New Roman" w:hAnsi="Times New Roman" w:cs="Times New Roman"/>
                <w:b/>
              </w:rPr>
              <w:t>Итого</w:t>
            </w:r>
          </w:p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59">
              <w:rPr>
                <w:rFonts w:ascii="Times New Roman" w:hAnsi="Times New Roman" w:cs="Times New Roman"/>
                <w:b/>
              </w:rPr>
              <w:t>за 4 года</w:t>
            </w:r>
          </w:p>
        </w:tc>
      </w:tr>
      <w:tr w:rsidR="006646F7" w:rsidRPr="00CD2059" w:rsidTr="00E76312">
        <w:tc>
          <w:tcPr>
            <w:tcW w:w="2893" w:type="dxa"/>
            <w:vMerge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17" w:type="dxa"/>
            <w:vMerge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6F7" w:rsidRPr="00CD2059" w:rsidTr="00E76312">
        <w:tc>
          <w:tcPr>
            <w:tcW w:w="13951" w:type="dxa"/>
            <w:gridSpan w:val="14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817" w:type="dxa"/>
            <w:vMerge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6F7" w:rsidRPr="00CD2059" w:rsidTr="00E76312">
        <w:tc>
          <w:tcPr>
            <w:tcW w:w="2893" w:type="dxa"/>
            <w:vMerge w:val="restart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16</w:t>
            </w:r>
            <w:r w:rsidR="006646F7" w:rsidRPr="00CD2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16</w:t>
            </w:r>
            <w:r w:rsidR="006646F7" w:rsidRPr="00CD2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F4283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675</w:t>
            </w:r>
          </w:p>
        </w:tc>
      </w:tr>
      <w:tr w:rsidR="006646F7" w:rsidRPr="00CD2059" w:rsidTr="00E76312">
        <w:tc>
          <w:tcPr>
            <w:tcW w:w="2893" w:type="dxa"/>
            <w:vMerge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540</w:t>
            </w:r>
          </w:p>
        </w:tc>
      </w:tr>
      <w:tr w:rsidR="006646F7" w:rsidRPr="00CD2059" w:rsidTr="00E76312">
        <w:tc>
          <w:tcPr>
            <w:tcW w:w="2893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EA385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204</w:t>
            </w:r>
          </w:p>
        </w:tc>
      </w:tr>
      <w:tr w:rsidR="006646F7" w:rsidRPr="00CD2059" w:rsidTr="00E76312">
        <w:tc>
          <w:tcPr>
            <w:tcW w:w="2893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797F76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540</w:t>
            </w:r>
          </w:p>
        </w:tc>
      </w:tr>
      <w:tr w:rsidR="006646F7" w:rsidRPr="00CD2059" w:rsidTr="00E76312">
        <w:tc>
          <w:tcPr>
            <w:tcW w:w="2893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270</w:t>
            </w:r>
          </w:p>
        </w:tc>
      </w:tr>
      <w:tr w:rsidR="006646F7" w:rsidRPr="00CD2059" w:rsidTr="00E76312">
        <w:tc>
          <w:tcPr>
            <w:tcW w:w="2893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</w:tr>
      <w:tr w:rsidR="006646F7" w:rsidRPr="00CD2059" w:rsidTr="00E76312">
        <w:tc>
          <w:tcPr>
            <w:tcW w:w="2893" w:type="dxa"/>
            <w:vMerge w:val="restart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35" w:type="dxa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501C0B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135</w:t>
            </w:r>
          </w:p>
        </w:tc>
      </w:tr>
      <w:tr w:rsidR="00CC221D" w:rsidRPr="00CD2059" w:rsidTr="00E76312">
        <w:tc>
          <w:tcPr>
            <w:tcW w:w="2893" w:type="dxa"/>
            <w:vMerge/>
            <w:shd w:val="clear" w:color="auto" w:fill="auto"/>
          </w:tcPr>
          <w:p w:rsidR="00CC221D" w:rsidRPr="00CD2059" w:rsidRDefault="00CC221D" w:rsidP="00B44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shd w:val="clear" w:color="auto" w:fill="auto"/>
          </w:tcPr>
          <w:p w:rsidR="00CC221D" w:rsidRPr="00CD2059" w:rsidRDefault="00CC221D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6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135</w:t>
            </w:r>
          </w:p>
        </w:tc>
      </w:tr>
      <w:tr w:rsidR="00CC221D" w:rsidRPr="00CD2059" w:rsidTr="00E76312">
        <w:tc>
          <w:tcPr>
            <w:tcW w:w="2893" w:type="dxa"/>
            <w:shd w:val="clear" w:color="auto" w:fill="auto"/>
          </w:tcPr>
          <w:p w:rsidR="00CC221D" w:rsidRPr="00CD2059" w:rsidRDefault="00CC221D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5" w:type="dxa"/>
            <w:shd w:val="clear" w:color="auto" w:fill="auto"/>
          </w:tcPr>
          <w:p w:rsidR="00CC221D" w:rsidRPr="00CD2059" w:rsidRDefault="00CC221D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6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135</w:t>
            </w:r>
          </w:p>
        </w:tc>
      </w:tr>
      <w:tr w:rsidR="00CC221D" w:rsidRPr="00CD2059" w:rsidTr="00E76312">
        <w:tc>
          <w:tcPr>
            <w:tcW w:w="2893" w:type="dxa"/>
            <w:shd w:val="clear" w:color="auto" w:fill="auto"/>
          </w:tcPr>
          <w:p w:rsidR="00CC221D" w:rsidRPr="00CD2059" w:rsidRDefault="00CC221D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35" w:type="dxa"/>
            <w:shd w:val="clear" w:color="auto" w:fill="auto"/>
          </w:tcPr>
          <w:p w:rsidR="00CC221D" w:rsidRPr="00CD2059" w:rsidRDefault="00CC221D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6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7" w:type="dxa"/>
            <w:shd w:val="clear" w:color="auto" w:fill="auto"/>
          </w:tcPr>
          <w:p w:rsidR="00CC221D" w:rsidRPr="00CD2059" w:rsidRDefault="00CC221D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270</w:t>
            </w:r>
          </w:p>
        </w:tc>
      </w:tr>
      <w:tr w:rsidR="00801A8D" w:rsidRPr="00CD2059" w:rsidTr="00E76312">
        <w:tc>
          <w:tcPr>
            <w:tcW w:w="5828" w:type="dxa"/>
            <w:gridSpan w:val="2"/>
            <w:shd w:val="clear" w:color="auto" w:fill="auto"/>
          </w:tcPr>
          <w:p w:rsidR="00801A8D" w:rsidRPr="00CD2059" w:rsidRDefault="00801A8D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676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20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20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20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817" w:type="dxa"/>
            <w:shd w:val="clear" w:color="auto" w:fill="auto"/>
          </w:tcPr>
          <w:p w:rsidR="00801A8D" w:rsidRPr="00CD2059" w:rsidRDefault="00801A8D" w:rsidP="00B44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8D" w:rsidTr="00E76312">
        <w:tc>
          <w:tcPr>
            <w:tcW w:w="14768" w:type="dxa"/>
            <w:gridSpan w:val="15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01A8D" w:rsidRPr="00CD2059" w:rsidTr="00E76312">
        <w:tc>
          <w:tcPr>
            <w:tcW w:w="5828" w:type="dxa"/>
            <w:gridSpan w:val="2"/>
            <w:shd w:val="clear" w:color="auto" w:fill="auto"/>
          </w:tcPr>
          <w:p w:rsidR="00801A8D" w:rsidRDefault="00801A8D" w:rsidP="00654100">
            <w:r>
              <w:rPr>
                <w:b/>
              </w:rPr>
              <w:t>Наименование учебного курса</w:t>
            </w:r>
          </w:p>
        </w:tc>
        <w:tc>
          <w:tcPr>
            <w:tcW w:w="676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677" w:type="dxa"/>
            <w:shd w:val="clear" w:color="auto" w:fill="auto"/>
          </w:tcPr>
          <w:p w:rsidR="00801A8D" w:rsidRDefault="00801A8D" w:rsidP="00654100"/>
        </w:tc>
        <w:tc>
          <w:tcPr>
            <w:tcW w:w="817" w:type="dxa"/>
            <w:shd w:val="clear" w:color="auto" w:fill="auto"/>
          </w:tcPr>
          <w:p w:rsidR="00801A8D" w:rsidRPr="00CD2059" w:rsidRDefault="00801A8D" w:rsidP="00B44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8D" w:rsidRPr="00CD2059" w:rsidTr="00E76312">
        <w:tc>
          <w:tcPr>
            <w:tcW w:w="5828" w:type="dxa"/>
            <w:gridSpan w:val="2"/>
            <w:shd w:val="clear" w:color="auto" w:fill="auto"/>
          </w:tcPr>
          <w:p w:rsidR="00801A8D" w:rsidRDefault="00801A8D" w:rsidP="00654100">
            <w:r>
              <w:t>Естествознание "Азбука экологии"</w:t>
            </w:r>
          </w:p>
        </w:tc>
        <w:tc>
          <w:tcPr>
            <w:tcW w:w="676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0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0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0</w:t>
            </w:r>
          </w:p>
        </w:tc>
        <w:tc>
          <w:tcPr>
            <w:tcW w:w="817" w:type="dxa"/>
            <w:shd w:val="clear" w:color="auto" w:fill="auto"/>
          </w:tcPr>
          <w:p w:rsidR="00801A8D" w:rsidRPr="00CD2059" w:rsidRDefault="00801A8D" w:rsidP="00B44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8D" w:rsidRPr="00CD2059" w:rsidTr="00E76312">
        <w:tc>
          <w:tcPr>
            <w:tcW w:w="5828" w:type="dxa"/>
            <w:gridSpan w:val="2"/>
            <w:shd w:val="clear" w:color="auto" w:fill="auto"/>
          </w:tcPr>
          <w:p w:rsidR="00801A8D" w:rsidRPr="00CD2059" w:rsidRDefault="00801A8D" w:rsidP="00654100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676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21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auto"/>
          </w:tcPr>
          <w:p w:rsidR="00801A8D" w:rsidRDefault="00801A8D" w:rsidP="00654100">
            <w:pPr>
              <w:jc w:val="center"/>
            </w:pPr>
            <w:r>
              <w:t>23</w:t>
            </w:r>
          </w:p>
        </w:tc>
        <w:tc>
          <w:tcPr>
            <w:tcW w:w="817" w:type="dxa"/>
            <w:shd w:val="clear" w:color="auto" w:fill="auto"/>
          </w:tcPr>
          <w:p w:rsidR="00801A8D" w:rsidRDefault="00801A8D" w:rsidP="00654100">
            <w:pPr>
              <w:jc w:val="center"/>
            </w:pPr>
          </w:p>
        </w:tc>
      </w:tr>
      <w:tr w:rsidR="006646F7" w:rsidRPr="00CD2059" w:rsidTr="00E76312">
        <w:tc>
          <w:tcPr>
            <w:tcW w:w="5828" w:type="dxa"/>
            <w:gridSpan w:val="2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6646F7" w:rsidRPr="00CD2059" w:rsidRDefault="00CE26B3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135</w:t>
            </w:r>
          </w:p>
        </w:tc>
      </w:tr>
      <w:tr w:rsidR="006646F7" w:rsidRPr="00CD2059" w:rsidTr="00E76312">
        <w:tc>
          <w:tcPr>
            <w:tcW w:w="5828" w:type="dxa"/>
            <w:gridSpan w:val="2"/>
            <w:shd w:val="clear" w:color="auto" w:fill="auto"/>
          </w:tcPr>
          <w:p w:rsidR="006646F7" w:rsidRPr="00CD2059" w:rsidRDefault="006646F7" w:rsidP="00B44FA3">
            <w:pPr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676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7" w:type="dxa"/>
            <w:shd w:val="clear" w:color="auto" w:fill="auto"/>
          </w:tcPr>
          <w:p w:rsidR="006646F7" w:rsidRPr="00CD2059" w:rsidRDefault="006646F7" w:rsidP="00B44FA3">
            <w:pPr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17" w:type="dxa"/>
            <w:shd w:val="clear" w:color="auto" w:fill="auto"/>
          </w:tcPr>
          <w:p w:rsidR="006646F7" w:rsidRPr="00801A8D" w:rsidRDefault="006646F7" w:rsidP="00B44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A8D">
              <w:rPr>
                <w:rFonts w:ascii="Times New Roman" w:hAnsi="Times New Roman" w:cs="Times New Roman"/>
                <w:b/>
              </w:rPr>
              <w:t>3039</w:t>
            </w:r>
          </w:p>
        </w:tc>
      </w:tr>
    </w:tbl>
    <w:p w:rsidR="00785D5F" w:rsidRDefault="00785D5F" w:rsidP="00B44FA3">
      <w:pPr>
        <w:spacing w:line="240" w:lineRule="auto"/>
        <w:sectPr w:rsidR="00785D5F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C877B7" w:rsidRPr="00CD2059" w:rsidRDefault="00340515" w:rsidP="00B44FA3">
      <w:pPr>
        <w:spacing w:line="240" w:lineRule="auto"/>
        <w:rPr>
          <w:rFonts w:ascii="Times New Roman" w:hAnsi="Times New Roman" w:cs="Times New Roman"/>
        </w:rPr>
      </w:pPr>
      <w:r w:rsidRPr="00CD2059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  <w:r w:rsidR="00F8106C" w:rsidRPr="00CD2059">
        <w:rPr>
          <w:rFonts w:ascii="Times New Roman" w:hAnsi="Times New Roman" w:cs="Times New Roman"/>
          <w:b/>
          <w:sz w:val="32"/>
        </w:rPr>
        <w:t xml:space="preserve"> </w:t>
      </w:r>
    </w:p>
    <w:p w:rsidR="00C877B7" w:rsidRPr="009C7820" w:rsidRDefault="00340515" w:rsidP="00B44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82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22" с. </w:t>
      </w:r>
      <w:proofErr w:type="spellStart"/>
      <w:r w:rsidRPr="009C7820"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  <w:r w:rsidRPr="009C782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302"/>
        <w:gridCol w:w="709"/>
        <w:gridCol w:w="709"/>
        <w:gridCol w:w="709"/>
        <w:gridCol w:w="709"/>
        <w:gridCol w:w="1999"/>
      </w:tblGrid>
      <w:tr w:rsidR="00785D5F" w:rsidRPr="00DA7514" w:rsidTr="00785D5F">
        <w:trPr>
          <w:tblHeader/>
        </w:trPr>
        <w:tc>
          <w:tcPr>
            <w:tcW w:w="2487" w:type="dxa"/>
            <w:vMerge w:val="restart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курса</w:t>
            </w:r>
          </w:p>
        </w:tc>
        <w:tc>
          <w:tcPr>
            <w:tcW w:w="2302" w:type="dxa"/>
            <w:vMerge w:val="restart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2836" w:type="dxa"/>
            <w:gridSpan w:val="4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Классы / количество часов в неделю / год</w:t>
            </w:r>
          </w:p>
        </w:tc>
        <w:tc>
          <w:tcPr>
            <w:tcW w:w="1999" w:type="dxa"/>
            <w:vMerge w:val="restart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</w:t>
            </w:r>
          </w:p>
        </w:tc>
      </w:tr>
      <w:tr w:rsidR="00785D5F" w:rsidRPr="00DA7514" w:rsidTr="003563E5">
        <w:trPr>
          <w:tblHeader/>
        </w:trPr>
        <w:tc>
          <w:tcPr>
            <w:tcW w:w="2487" w:type="dxa"/>
            <w:vMerge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vMerge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D5F" w:rsidRPr="00DA7514" w:rsidTr="00785D5F">
        <w:trPr>
          <w:tblHeader/>
        </w:trPr>
        <w:tc>
          <w:tcPr>
            <w:tcW w:w="9624" w:type="dxa"/>
            <w:gridSpan w:val="7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Часть, рекомендуемая для всех учащихся</w:t>
            </w:r>
          </w:p>
        </w:tc>
      </w:tr>
      <w:tr w:rsidR="00785D5F" w:rsidRPr="00DA7514" w:rsidTr="003563E5">
        <w:tc>
          <w:tcPr>
            <w:tcW w:w="2487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Патриотическая, нравственная и экологическая</w:t>
            </w: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5D5F" w:rsidRPr="00DA7514" w:rsidTr="003563E5">
        <w:tc>
          <w:tcPr>
            <w:tcW w:w="2487" w:type="dxa"/>
            <w:vMerge w:val="restart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Реализация особых интеллектуальных и социокультурных потребностей учащихся</w:t>
            </w: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школьников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5D5F" w:rsidRPr="00DA7514" w:rsidTr="003563E5">
        <w:tc>
          <w:tcPr>
            <w:tcW w:w="2487" w:type="dxa"/>
            <w:vMerge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Естествознание «Азбука экологии». Формирование естественнонаучной грамотности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5D5F" w:rsidRPr="00DA7514" w:rsidTr="003563E5">
        <w:tc>
          <w:tcPr>
            <w:tcW w:w="2487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proofErr w:type="spellStart"/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5D5F" w:rsidRPr="00DA7514" w:rsidTr="00785D5F">
        <w:tc>
          <w:tcPr>
            <w:tcW w:w="9624" w:type="dxa"/>
            <w:gridSpan w:val="7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785D5F" w:rsidRPr="00DA7514" w:rsidTr="003563E5">
        <w:tc>
          <w:tcPr>
            <w:tcW w:w="2487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Театральный кружок (школа)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Хореография (школа) 1А 2А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НВП (школа) 1А 2А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ОФП 1А 2А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ШСК  </w:t>
            </w:r>
          </w:p>
          <w:p w:rsidR="00785D5F" w:rsidRPr="00DA7514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 и учреждений ДО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3 / 66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3 / 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3 / 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3 / 68</w:t>
            </w: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gramEnd"/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785D5F" w:rsidRPr="00DA7514" w:rsidTr="003563E5">
        <w:tc>
          <w:tcPr>
            <w:tcW w:w="2487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66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68</w:t>
            </w: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старший вожатый </w:t>
            </w:r>
          </w:p>
        </w:tc>
      </w:tr>
      <w:tr w:rsidR="00785D5F" w:rsidRPr="00DA7514" w:rsidTr="003563E5">
        <w:tc>
          <w:tcPr>
            <w:tcW w:w="2487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302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«Народы России: дорога дружбы» Вокал (2А)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«Моё творчество» 2А</w:t>
            </w:r>
          </w:p>
        </w:tc>
        <w:tc>
          <w:tcPr>
            <w:tcW w:w="70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2/ 102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102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2 / 102</w:t>
            </w:r>
          </w:p>
        </w:tc>
        <w:tc>
          <w:tcPr>
            <w:tcW w:w="1999" w:type="dxa"/>
          </w:tcPr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85D5F" w:rsidRPr="00DA7514" w:rsidRDefault="00785D5F" w:rsidP="008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4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доп.образования, библиотекарь</w:t>
            </w:r>
          </w:p>
        </w:tc>
      </w:tr>
    </w:tbl>
    <w:p w:rsidR="00785D5F" w:rsidRPr="009C7820" w:rsidRDefault="00785D5F" w:rsidP="00B44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5D5F" w:rsidRPr="009C7820" w:rsidSect="00785D5F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0D0BA6"/>
    <w:multiLevelType w:val="hybridMultilevel"/>
    <w:tmpl w:val="7090B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6A09"/>
    <w:multiLevelType w:val="hybridMultilevel"/>
    <w:tmpl w:val="3924A198"/>
    <w:lvl w:ilvl="0" w:tplc="B04AA2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5A0D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E28"/>
    <w:rsid w:val="000054F8"/>
    <w:rsid w:val="00007DBB"/>
    <w:rsid w:val="000122D9"/>
    <w:rsid w:val="000454DE"/>
    <w:rsid w:val="00052FF9"/>
    <w:rsid w:val="00095B9A"/>
    <w:rsid w:val="000A07A9"/>
    <w:rsid w:val="000C3476"/>
    <w:rsid w:val="000E590C"/>
    <w:rsid w:val="000F4598"/>
    <w:rsid w:val="0010613A"/>
    <w:rsid w:val="00112D88"/>
    <w:rsid w:val="001171D3"/>
    <w:rsid w:val="00121158"/>
    <w:rsid w:val="00125EFD"/>
    <w:rsid w:val="001440F4"/>
    <w:rsid w:val="001444E8"/>
    <w:rsid w:val="0015448F"/>
    <w:rsid w:val="0016619F"/>
    <w:rsid w:val="001668A9"/>
    <w:rsid w:val="001A5422"/>
    <w:rsid w:val="001A682B"/>
    <w:rsid w:val="001A68E1"/>
    <w:rsid w:val="001A75C4"/>
    <w:rsid w:val="001A779A"/>
    <w:rsid w:val="001B1213"/>
    <w:rsid w:val="001B4302"/>
    <w:rsid w:val="001B459E"/>
    <w:rsid w:val="001C3707"/>
    <w:rsid w:val="00210ADA"/>
    <w:rsid w:val="00217E91"/>
    <w:rsid w:val="00226645"/>
    <w:rsid w:val="00270402"/>
    <w:rsid w:val="00295803"/>
    <w:rsid w:val="002A12FF"/>
    <w:rsid w:val="002A5D25"/>
    <w:rsid w:val="002E245D"/>
    <w:rsid w:val="002F6945"/>
    <w:rsid w:val="0030678A"/>
    <w:rsid w:val="0031079C"/>
    <w:rsid w:val="00315185"/>
    <w:rsid w:val="00325586"/>
    <w:rsid w:val="00327ACC"/>
    <w:rsid w:val="00340515"/>
    <w:rsid w:val="00344318"/>
    <w:rsid w:val="0034697C"/>
    <w:rsid w:val="003563E5"/>
    <w:rsid w:val="00356FD2"/>
    <w:rsid w:val="00364AE1"/>
    <w:rsid w:val="003746B2"/>
    <w:rsid w:val="00374FEA"/>
    <w:rsid w:val="003963BA"/>
    <w:rsid w:val="003A03DB"/>
    <w:rsid w:val="003A3491"/>
    <w:rsid w:val="003A7E5F"/>
    <w:rsid w:val="003C7983"/>
    <w:rsid w:val="003E0864"/>
    <w:rsid w:val="003E617D"/>
    <w:rsid w:val="00400065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17F2"/>
    <w:rsid w:val="004E4A78"/>
    <w:rsid w:val="00501C0B"/>
    <w:rsid w:val="00502D31"/>
    <w:rsid w:val="005058D3"/>
    <w:rsid w:val="005344FA"/>
    <w:rsid w:val="00543B77"/>
    <w:rsid w:val="00564E8B"/>
    <w:rsid w:val="005B15BC"/>
    <w:rsid w:val="005B29DC"/>
    <w:rsid w:val="005E5352"/>
    <w:rsid w:val="00613F43"/>
    <w:rsid w:val="0061648B"/>
    <w:rsid w:val="00620C9A"/>
    <w:rsid w:val="00641000"/>
    <w:rsid w:val="00644669"/>
    <w:rsid w:val="006560B5"/>
    <w:rsid w:val="006646F7"/>
    <w:rsid w:val="00665E27"/>
    <w:rsid w:val="006971EF"/>
    <w:rsid w:val="006A6072"/>
    <w:rsid w:val="006B6902"/>
    <w:rsid w:val="006C21C9"/>
    <w:rsid w:val="006D6035"/>
    <w:rsid w:val="006E1004"/>
    <w:rsid w:val="007031A8"/>
    <w:rsid w:val="00726C01"/>
    <w:rsid w:val="007353C7"/>
    <w:rsid w:val="00747F7E"/>
    <w:rsid w:val="00752EAB"/>
    <w:rsid w:val="00755684"/>
    <w:rsid w:val="00771952"/>
    <w:rsid w:val="00771CB8"/>
    <w:rsid w:val="00785D5F"/>
    <w:rsid w:val="00787163"/>
    <w:rsid w:val="00797F76"/>
    <w:rsid w:val="007B5622"/>
    <w:rsid w:val="007C4D43"/>
    <w:rsid w:val="007D07D5"/>
    <w:rsid w:val="007E7965"/>
    <w:rsid w:val="00801A8D"/>
    <w:rsid w:val="00806306"/>
    <w:rsid w:val="0081324A"/>
    <w:rsid w:val="00823EA2"/>
    <w:rsid w:val="008448FF"/>
    <w:rsid w:val="008632FA"/>
    <w:rsid w:val="008829BA"/>
    <w:rsid w:val="00892453"/>
    <w:rsid w:val="008977B1"/>
    <w:rsid w:val="008B4198"/>
    <w:rsid w:val="008C1916"/>
    <w:rsid w:val="008F56A2"/>
    <w:rsid w:val="00913302"/>
    <w:rsid w:val="00931D72"/>
    <w:rsid w:val="00943325"/>
    <w:rsid w:val="00956DD2"/>
    <w:rsid w:val="009625B1"/>
    <w:rsid w:val="00963708"/>
    <w:rsid w:val="0099304C"/>
    <w:rsid w:val="00996DF6"/>
    <w:rsid w:val="009B229E"/>
    <w:rsid w:val="009B6A45"/>
    <w:rsid w:val="009C7820"/>
    <w:rsid w:val="009F18D3"/>
    <w:rsid w:val="009F4C94"/>
    <w:rsid w:val="00A009A1"/>
    <w:rsid w:val="00A02619"/>
    <w:rsid w:val="00A0522C"/>
    <w:rsid w:val="00A139CB"/>
    <w:rsid w:val="00A227C0"/>
    <w:rsid w:val="00A63815"/>
    <w:rsid w:val="00A703B0"/>
    <w:rsid w:val="00A73BDB"/>
    <w:rsid w:val="00A76A07"/>
    <w:rsid w:val="00A77598"/>
    <w:rsid w:val="00A834B9"/>
    <w:rsid w:val="00A96C90"/>
    <w:rsid w:val="00AB3E28"/>
    <w:rsid w:val="00AB6EA5"/>
    <w:rsid w:val="00AF55C5"/>
    <w:rsid w:val="00B02190"/>
    <w:rsid w:val="00B078E7"/>
    <w:rsid w:val="00B312BC"/>
    <w:rsid w:val="00B35609"/>
    <w:rsid w:val="00B44FA3"/>
    <w:rsid w:val="00B47A20"/>
    <w:rsid w:val="00B47E19"/>
    <w:rsid w:val="00B54321"/>
    <w:rsid w:val="00B645AA"/>
    <w:rsid w:val="00B64ADE"/>
    <w:rsid w:val="00B81C13"/>
    <w:rsid w:val="00B91E96"/>
    <w:rsid w:val="00B922EB"/>
    <w:rsid w:val="00B958FD"/>
    <w:rsid w:val="00BA255F"/>
    <w:rsid w:val="00BA56FA"/>
    <w:rsid w:val="00BA6E11"/>
    <w:rsid w:val="00BB5583"/>
    <w:rsid w:val="00BB6ED6"/>
    <w:rsid w:val="00BE0CF4"/>
    <w:rsid w:val="00BE3D68"/>
    <w:rsid w:val="00BE57B7"/>
    <w:rsid w:val="00BF0C5B"/>
    <w:rsid w:val="00BF40CC"/>
    <w:rsid w:val="00C10C42"/>
    <w:rsid w:val="00C300D7"/>
    <w:rsid w:val="00C521EF"/>
    <w:rsid w:val="00C61348"/>
    <w:rsid w:val="00C70729"/>
    <w:rsid w:val="00C72A73"/>
    <w:rsid w:val="00C80058"/>
    <w:rsid w:val="00C877B7"/>
    <w:rsid w:val="00C91579"/>
    <w:rsid w:val="00CA5D63"/>
    <w:rsid w:val="00CB0AC1"/>
    <w:rsid w:val="00CB0DB7"/>
    <w:rsid w:val="00CB6C10"/>
    <w:rsid w:val="00CC17ED"/>
    <w:rsid w:val="00CC221D"/>
    <w:rsid w:val="00CD2059"/>
    <w:rsid w:val="00CE26B3"/>
    <w:rsid w:val="00D0701D"/>
    <w:rsid w:val="00D07CCC"/>
    <w:rsid w:val="00D16267"/>
    <w:rsid w:val="00D213E7"/>
    <w:rsid w:val="00D339A5"/>
    <w:rsid w:val="00D52398"/>
    <w:rsid w:val="00D838FC"/>
    <w:rsid w:val="00D8488E"/>
    <w:rsid w:val="00D945C7"/>
    <w:rsid w:val="00D96741"/>
    <w:rsid w:val="00DA6457"/>
    <w:rsid w:val="00DB1508"/>
    <w:rsid w:val="00DD668F"/>
    <w:rsid w:val="00DE337C"/>
    <w:rsid w:val="00DF4AEE"/>
    <w:rsid w:val="00E00F1C"/>
    <w:rsid w:val="00E01BE3"/>
    <w:rsid w:val="00E115A2"/>
    <w:rsid w:val="00E23D1A"/>
    <w:rsid w:val="00E24C8D"/>
    <w:rsid w:val="00E24FA7"/>
    <w:rsid w:val="00E41CD5"/>
    <w:rsid w:val="00E454FA"/>
    <w:rsid w:val="00E5346A"/>
    <w:rsid w:val="00E7055D"/>
    <w:rsid w:val="00E70F53"/>
    <w:rsid w:val="00E730A6"/>
    <w:rsid w:val="00E76312"/>
    <w:rsid w:val="00E80E44"/>
    <w:rsid w:val="00E81AB6"/>
    <w:rsid w:val="00E831EA"/>
    <w:rsid w:val="00EA1496"/>
    <w:rsid w:val="00EA385D"/>
    <w:rsid w:val="00EA4440"/>
    <w:rsid w:val="00EE0C26"/>
    <w:rsid w:val="00EE1DCB"/>
    <w:rsid w:val="00EF4680"/>
    <w:rsid w:val="00F22BB1"/>
    <w:rsid w:val="00F23C59"/>
    <w:rsid w:val="00F35982"/>
    <w:rsid w:val="00F41C65"/>
    <w:rsid w:val="00F42837"/>
    <w:rsid w:val="00F471C1"/>
    <w:rsid w:val="00F60A00"/>
    <w:rsid w:val="00F7007F"/>
    <w:rsid w:val="00F70460"/>
    <w:rsid w:val="00F73DCA"/>
    <w:rsid w:val="00F74245"/>
    <w:rsid w:val="00F75A7C"/>
    <w:rsid w:val="00F8106C"/>
    <w:rsid w:val="00F82BBF"/>
    <w:rsid w:val="00F93659"/>
    <w:rsid w:val="00FB2281"/>
    <w:rsid w:val="00FC2435"/>
    <w:rsid w:val="00FD1721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E4A"/>
  <w15:docId w15:val="{29646A91-996B-423B-8D31-01C9B3C1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3E3D-CCCF-4ACD-8FFB-47E3BA92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77</cp:revision>
  <cp:lastPrinted>2023-09-04T06:04:00Z</cp:lastPrinted>
  <dcterms:created xsi:type="dcterms:W3CDTF">2023-04-17T10:52:00Z</dcterms:created>
  <dcterms:modified xsi:type="dcterms:W3CDTF">2023-09-17T11:32:00Z</dcterms:modified>
</cp:coreProperties>
</file>